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D8" w:rsidRDefault="00E96E06">
      <w:pPr>
        <w:spacing w:before="68"/>
        <w:ind w:left="7674"/>
        <w:rPr>
          <w:sz w:val="24"/>
        </w:rPr>
      </w:pPr>
      <w:proofErr w:type="spellStart"/>
      <w:r>
        <w:rPr>
          <w:sz w:val="24"/>
        </w:rPr>
        <w:t>Приложениек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Приказу</w:t>
      </w:r>
    </w:p>
    <w:p w:rsidR="00C27ED8" w:rsidRDefault="00E96E06">
      <w:pPr>
        <w:spacing w:before="25"/>
        <w:ind w:left="7765"/>
        <w:rPr>
          <w:sz w:val="24"/>
        </w:rPr>
      </w:pPr>
      <w:r>
        <w:rPr>
          <w:sz w:val="24"/>
        </w:rPr>
        <w:t xml:space="preserve">№ 18 от </w:t>
      </w:r>
      <w:r>
        <w:rPr>
          <w:spacing w:val="-2"/>
          <w:sz w:val="24"/>
        </w:rPr>
        <w:t>29.08.2023г.</w:t>
      </w:r>
    </w:p>
    <w:p w:rsidR="00C27ED8" w:rsidRDefault="00C27ED8">
      <w:pPr>
        <w:pStyle w:val="a3"/>
        <w:ind w:left="0" w:firstLine="0"/>
        <w:jc w:val="left"/>
        <w:rPr>
          <w:sz w:val="24"/>
        </w:rPr>
      </w:pPr>
    </w:p>
    <w:p w:rsidR="00C27ED8" w:rsidRDefault="00C27ED8">
      <w:pPr>
        <w:pStyle w:val="a3"/>
        <w:spacing w:before="164"/>
        <w:ind w:left="0" w:firstLine="0"/>
        <w:jc w:val="left"/>
        <w:rPr>
          <w:sz w:val="24"/>
        </w:rPr>
      </w:pPr>
    </w:p>
    <w:p w:rsidR="00C27ED8" w:rsidRDefault="00E96E06">
      <w:pPr>
        <w:pStyle w:val="Heading1"/>
        <w:ind w:left="4560" w:firstLine="0"/>
        <w:jc w:val="left"/>
      </w:pPr>
      <w:r>
        <w:t>Порядок</w:t>
      </w:r>
      <w:r>
        <w:rPr>
          <w:spacing w:val="-5"/>
        </w:rPr>
        <w:t xml:space="preserve"> мер</w:t>
      </w:r>
    </w:p>
    <w:p w:rsidR="00C27ED8" w:rsidRDefault="00E96E06">
      <w:pPr>
        <w:spacing w:before="26" w:line="256" w:lineRule="auto"/>
        <w:ind w:left="2114" w:hanging="524"/>
        <w:rPr>
          <w:sz w:val="28"/>
        </w:rPr>
      </w:pPr>
      <w:r>
        <w:rPr>
          <w:b/>
          <w:sz w:val="28"/>
        </w:rPr>
        <w:t>По недопущению составления не официальной отчётности</w:t>
      </w:r>
      <w:r w:rsidR="00813326">
        <w:rPr>
          <w:b/>
          <w:sz w:val="28"/>
        </w:rPr>
        <w:t xml:space="preserve"> </w:t>
      </w:r>
      <w:r>
        <w:rPr>
          <w:b/>
          <w:sz w:val="28"/>
        </w:rPr>
        <w:t>и использования поддельных документов в ДО</w:t>
      </w:r>
      <w:r>
        <w:rPr>
          <w:sz w:val="28"/>
        </w:rPr>
        <w:t>У</w:t>
      </w:r>
    </w:p>
    <w:p w:rsidR="00C27ED8" w:rsidRDefault="00C27ED8">
      <w:pPr>
        <w:pStyle w:val="a3"/>
        <w:spacing w:before="26"/>
        <w:ind w:left="0" w:firstLine="0"/>
        <w:jc w:val="left"/>
      </w:pPr>
    </w:p>
    <w:p w:rsidR="00C27ED8" w:rsidRDefault="00E96E06">
      <w:pPr>
        <w:pStyle w:val="a3"/>
        <w:spacing w:line="259" w:lineRule="auto"/>
        <w:ind w:right="142"/>
      </w:pPr>
      <w:r>
        <w:t>Настоящий Порядок разработан в целях недопущения составления неофициальной отчетности и использования поддельных документов в МДОБУ Д</w:t>
      </w:r>
      <w:proofErr w:type="gramStart"/>
      <w:r>
        <w:t>С«</w:t>
      </w:r>
      <w:proofErr w:type="gramEnd"/>
      <w:r>
        <w:t>Колосок»(</w:t>
      </w:r>
      <w:proofErr w:type="spellStart"/>
      <w:r>
        <w:t>далее-ДОУ</w:t>
      </w:r>
      <w:proofErr w:type="spellEnd"/>
      <w:r>
        <w:t>),всоответствиисост.13.3Федеральногозакона от 25 декабря 2008 года № 273-Ф3 «О противодействии коррупции» (редакция от 01.04.2022)- удостоверяющих личность, документов об образовании государственногообразца,обеспечениядостовернойинформацииоквалификации претендентов на трудоустройство, данных, отражаемых в бухгалтерском учете и отчетности, отчеты в сфере закупок, контроль документирования операций хозяйственной деятельности, сокращения числа нарушений и коррупции, повышения качества образовательных услуг.</w:t>
      </w:r>
    </w:p>
    <w:p w:rsidR="00C27ED8" w:rsidRDefault="00E96E06">
      <w:pPr>
        <w:pStyle w:val="a3"/>
        <w:spacing w:line="259" w:lineRule="auto"/>
        <w:ind w:right="146"/>
      </w:pPr>
      <w:r>
        <w:t xml:space="preserve">ДОУ заинтересовано в укреплении своей репутации, открытого и добросовестного контрагента в правоотношениях, возникающих в связи со своей </w:t>
      </w:r>
      <w:r>
        <w:rPr>
          <w:spacing w:val="-2"/>
        </w:rPr>
        <w:t>деятельностью.</w:t>
      </w:r>
    </w:p>
    <w:p w:rsidR="00C27ED8" w:rsidRDefault="00E96E06">
      <w:pPr>
        <w:pStyle w:val="Heading1"/>
        <w:numPr>
          <w:ilvl w:val="0"/>
          <w:numId w:val="3"/>
        </w:numPr>
        <w:tabs>
          <w:tab w:val="left" w:pos="4349"/>
        </w:tabs>
        <w:spacing w:before="2"/>
        <w:ind w:left="4349" w:hanging="279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35"/>
        </w:tabs>
        <w:spacing w:before="21" w:line="259" w:lineRule="auto"/>
        <w:ind w:right="143"/>
        <w:rPr>
          <w:sz w:val="28"/>
        </w:rPr>
      </w:pPr>
      <w:r>
        <w:rPr>
          <w:sz w:val="28"/>
        </w:rPr>
        <w:t>Официальный документ - письменный акт, выполненный на бумажном носителе,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26"/>
        </w:tabs>
        <w:spacing w:line="259" w:lineRule="auto"/>
        <w:rPr>
          <w:sz w:val="28"/>
        </w:rPr>
      </w:pPr>
      <w:r>
        <w:rPr>
          <w:sz w:val="28"/>
        </w:rPr>
        <w:t>Документ - материальный носитель с зафиксированной на нем в любой формеинформациейввидетекста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 xml:space="preserve">вукозаписи,изображенияи(или)ихсочетания, который имеет реквизиты, позволяющие его идентифицировать, и предназначен дляпередачивовремениивпространствевцеляхобщественногоиспользованияи </w:t>
      </w:r>
      <w:r>
        <w:rPr>
          <w:spacing w:val="-2"/>
          <w:sz w:val="28"/>
        </w:rPr>
        <w:t>хранения.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198"/>
        </w:tabs>
        <w:spacing w:line="259" w:lineRule="auto"/>
        <w:ind w:right="143"/>
        <w:rPr>
          <w:sz w:val="28"/>
        </w:rPr>
      </w:pPr>
      <w:r>
        <w:rPr>
          <w:sz w:val="28"/>
        </w:rPr>
        <w:t>Документирование-фиксация информации на материальных носителях в установленном порядке.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183"/>
        </w:tabs>
        <w:ind w:left="1183" w:right="0" w:hanging="476"/>
        <w:rPr>
          <w:sz w:val="28"/>
        </w:rPr>
      </w:pPr>
      <w:r>
        <w:rPr>
          <w:spacing w:val="-2"/>
          <w:sz w:val="28"/>
        </w:rPr>
        <w:t>Экземпляр-образец тиражированного документа, идентичный оригиналу.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16"/>
        </w:tabs>
        <w:spacing w:before="25" w:line="259" w:lineRule="auto"/>
        <w:rPr>
          <w:sz w:val="28"/>
        </w:rPr>
      </w:pPr>
      <w:r>
        <w:rPr>
          <w:sz w:val="28"/>
        </w:rPr>
        <w:t xml:space="preserve">Отчет - документ, содержащий сведения о выполнении планов, заданий, мероприятий, представляемый вышестоящей организации или должностному </w:t>
      </w:r>
      <w:r>
        <w:rPr>
          <w:spacing w:val="-2"/>
          <w:sz w:val="28"/>
        </w:rPr>
        <w:t>лицу.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59"/>
        </w:tabs>
        <w:spacing w:line="259" w:lineRule="auto"/>
        <w:ind w:right="141"/>
        <w:rPr>
          <w:sz w:val="28"/>
        </w:rPr>
      </w:pPr>
      <w:r>
        <w:rPr>
          <w:sz w:val="28"/>
        </w:rPr>
        <w:t>Статистическая отчетность - система количественных и качественных показателей, характеризующих работу образовательных организаций за определённый период времени.</w:t>
      </w:r>
    </w:p>
    <w:p w:rsidR="00C27ED8" w:rsidRDefault="00C27ED8">
      <w:pPr>
        <w:pStyle w:val="a4"/>
        <w:spacing w:line="259" w:lineRule="auto"/>
        <w:rPr>
          <w:sz w:val="28"/>
        </w:rPr>
        <w:sectPr w:rsidR="00C27ED8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C27ED8" w:rsidRDefault="00E96E06">
      <w:pPr>
        <w:pStyle w:val="a4"/>
        <w:numPr>
          <w:ilvl w:val="1"/>
          <w:numId w:val="3"/>
        </w:numPr>
        <w:tabs>
          <w:tab w:val="left" w:pos="1223"/>
        </w:tabs>
        <w:spacing w:before="65" w:line="259" w:lineRule="auto"/>
        <w:ind w:right="137"/>
        <w:rPr>
          <w:sz w:val="28"/>
        </w:rPr>
      </w:pPr>
      <w:r>
        <w:rPr>
          <w:sz w:val="28"/>
        </w:rPr>
        <w:lastRenderedPageBreak/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198"/>
        </w:tabs>
        <w:spacing w:before="1"/>
        <w:ind w:left="1198" w:right="0" w:hanging="491"/>
        <w:rPr>
          <w:sz w:val="28"/>
        </w:rPr>
      </w:pPr>
      <w:r>
        <w:rPr>
          <w:sz w:val="28"/>
        </w:rPr>
        <w:t xml:space="preserve">Под не действительными документами следует </w:t>
      </w:r>
      <w:r>
        <w:rPr>
          <w:spacing w:val="-2"/>
          <w:sz w:val="28"/>
        </w:rPr>
        <w:t>понимать:</w:t>
      </w:r>
    </w:p>
    <w:p w:rsidR="00C27ED8" w:rsidRDefault="00E96E06">
      <w:pPr>
        <w:pStyle w:val="a4"/>
        <w:numPr>
          <w:ilvl w:val="2"/>
          <w:numId w:val="3"/>
        </w:numPr>
        <w:tabs>
          <w:tab w:val="left" w:pos="1511"/>
        </w:tabs>
        <w:spacing w:before="26" w:line="256" w:lineRule="auto"/>
        <w:ind w:right="147"/>
        <w:rPr>
          <w:sz w:val="28"/>
        </w:rPr>
      </w:pPr>
      <w:r>
        <w:rPr>
          <w:sz w:val="28"/>
        </w:rPr>
        <w:t>Полностью изготовленные фиктивные документы или поддельные документы, в которые внесены изменения путём подчисток, дописок,</w:t>
      </w:r>
    </w:p>
    <w:p w:rsidR="00C27ED8" w:rsidRDefault="00E96E06">
      <w:pPr>
        <w:pStyle w:val="a3"/>
        <w:spacing w:before="5" w:line="259" w:lineRule="auto"/>
        <w:ind w:right="148"/>
      </w:pPr>
      <w:r>
        <w:t>исправленияилиуничтожениячаститекста</w:t>
      </w:r>
      <w:proofErr w:type="gramStart"/>
      <w:r>
        <w:t>,в</w:t>
      </w:r>
      <w:proofErr w:type="gramEnd"/>
      <w:r>
        <w:t>несениявнегодополнительных данных, проставления оттиска поддельного штампа или печати и т.п.</w:t>
      </w:r>
    </w:p>
    <w:p w:rsidR="00C27ED8" w:rsidRDefault="00E96E06">
      <w:pPr>
        <w:pStyle w:val="a4"/>
        <w:numPr>
          <w:ilvl w:val="2"/>
          <w:numId w:val="3"/>
        </w:numPr>
        <w:tabs>
          <w:tab w:val="left" w:pos="1480"/>
        </w:tabs>
        <w:spacing w:line="259" w:lineRule="auto"/>
        <w:ind w:right="140"/>
        <w:rPr>
          <w:sz w:val="28"/>
        </w:rPr>
      </w:pPr>
      <w:r>
        <w:rPr>
          <w:sz w:val="28"/>
        </w:rPr>
        <w:t>Фактически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(изготовляются на официальном бланке, содержат наименования должностей и фамилии лиц, уполномоченных их подписывать), однако внесённые в них сведения (текст, цифровые данные) являются фальсифицированными.</w:t>
      </w:r>
    </w:p>
    <w:p w:rsidR="00C27ED8" w:rsidRDefault="00E96E06">
      <w:pPr>
        <w:pStyle w:val="a4"/>
        <w:numPr>
          <w:ilvl w:val="2"/>
          <w:numId w:val="3"/>
        </w:numPr>
        <w:tabs>
          <w:tab w:val="left" w:pos="1476"/>
        </w:tabs>
        <w:spacing w:line="259" w:lineRule="auto"/>
        <w:rPr>
          <w:sz w:val="28"/>
        </w:rPr>
      </w:pPr>
      <w:proofErr w:type="gramStart"/>
      <w:r>
        <w:rPr>
          <w:sz w:val="28"/>
        </w:rPr>
        <w:t>Выданные</w:t>
      </w:r>
      <w:proofErr w:type="gramEnd"/>
      <w:r>
        <w:rPr>
          <w:sz w:val="28"/>
        </w:rPr>
        <w:t xml:space="preserve"> с нарушением установленного порядка, т.е. в результате злоупотреблениядолжностнымлицомслужебнымположениемилисовершенияим халатных действий при выдаче этого документа.</w:t>
      </w:r>
    </w:p>
    <w:p w:rsidR="00C27ED8" w:rsidRDefault="00E96E06">
      <w:pPr>
        <w:pStyle w:val="a4"/>
        <w:numPr>
          <w:ilvl w:val="2"/>
          <w:numId w:val="3"/>
        </w:numPr>
        <w:tabs>
          <w:tab w:val="left" w:pos="1564"/>
        </w:tabs>
        <w:spacing w:line="259" w:lineRule="auto"/>
        <w:ind w:right="147"/>
        <w:rPr>
          <w:sz w:val="28"/>
        </w:rPr>
      </w:pPr>
      <w:r>
        <w:rPr>
          <w:sz w:val="28"/>
        </w:rPr>
        <w:t>Использование недействительных документов заключается в их предоставлении в качестве оснований для трудоустройства, а также проведения любого из действий, отнесённых к компетенции медицинской организации.</w:t>
      </w:r>
    </w:p>
    <w:p w:rsidR="00C27ED8" w:rsidRDefault="00E96E06">
      <w:pPr>
        <w:pStyle w:val="Heading1"/>
        <w:numPr>
          <w:ilvl w:val="0"/>
          <w:numId w:val="3"/>
        </w:numPr>
        <w:tabs>
          <w:tab w:val="left" w:pos="1365"/>
          <w:tab w:val="left" w:pos="2380"/>
        </w:tabs>
        <w:spacing w:before="1" w:line="259" w:lineRule="auto"/>
        <w:ind w:left="2380" w:right="521" w:hanging="1294"/>
        <w:jc w:val="both"/>
      </w:pPr>
      <w:r>
        <w:t>Действия должностных лиц ДОУ при возникновении сомнений в подлинности представленных документов.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353"/>
        </w:tabs>
        <w:spacing w:line="259" w:lineRule="auto"/>
        <w:ind w:right="141"/>
        <w:rPr>
          <w:sz w:val="28"/>
        </w:rPr>
      </w:pPr>
      <w:proofErr w:type="gramStart"/>
      <w:r>
        <w:rPr>
          <w:sz w:val="28"/>
        </w:rPr>
        <w:t>В случае возникновения обоснованных сомнений в подлинности представленных документов (дипломов, сертификатов, удостоверений) и достоверностисодержащейсявнихинформацииответственноедолжностноелицо, осуществляющее учет документов, обязано предпринять меры, направленные на устранение возникших сомнений и на получение дополнительных сведений.</w:t>
      </w:r>
      <w:proofErr w:type="gramEnd"/>
    </w:p>
    <w:p w:rsidR="00C27ED8" w:rsidRDefault="00E96E06">
      <w:pPr>
        <w:pStyle w:val="a4"/>
        <w:numPr>
          <w:ilvl w:val="1"/>
          <w:numId w:val="3"/>
        </w:numPr>
        <w:tabs>
          <w:tab w:val="left" w:pos="1223"/>
        </w:tabs>
        <w:spacing w:line="259" w:lineRule="auto"/>
        <w:rPr>
          <w:sz w:val="28"/>
        </w:rPr>
      </w:pPr>
      <w:r>
        <w:rPr>
          <w:sz w:val="28"/>
        </w:rPr>
        <w:t>При возникновении у заведующего ДОУ сомнений в профессионализме или компетентности работника, заведующий обязан провести проверку подлинности предъявленных работником документов при трудоустройстве.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02"/>
        </w:tabs>
        <w:ind w:left="1202" w:right="0" w:hanging="495"/>
        <w:rPr>
          <w:sz w:val="28"/>
        </w:rPr>
      </w:pPr>
      <w:r>
        <w:rPr>
          <w:sz w:val="28"/>
        </w:rPr>
        <w:t xml:space="preserve">Ответственное должностное лицо снимает копию документов и </w:t>
      </w:r>
      <w:r>
        <w:rPr>
          <w:spacing w:val="-2"/>
          <w:sz w:val="28"/>
        </w:rPr>
        <w:t>проводит</w:t>
      </w:r>
    </w:p>
    <w:p w:rsidR="00C27ED8" w:rsidRDefault="00E96E06">
      <w:pPr>
        <w:pStyle w:val="a3"/>
        <w:spacing w:before="21" w:line="256" w:lineRule="auto"/>
        <w:ind w:right="147" w:firstLine="0"/>
      </w:pPr>
      <w:r>
        <w:t>«первыйэтап</w:t>
      </w:r>
      <w:proofErr w:type="gramStart"/>
      <w:r>
        <w:t>»п</w:t>
      </w:r>
      <w:proofErr w:type="gramEnd"/>
      <w:r>
        <w:t>роверкиподлинностидиплома(другихдокументов)приприёмена работу: визуальный и тактильный.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59"/>
        </w:tabs>
        <w:spacing w:before="4" w:line="259" w:lineRule="auto"/>
        <w:ind w:right="140"/>
        <w:rPr>
          <w:sz w:val="28"/>
        </w:rPr>
      </w:pPr>
      <w:r>
        <w:rPr>
          <w:sz w:val="28"/>
        </w:rPr>
        <w:t>Сведения об образовании работника приравниваются к персональным данным. Согласно п. 3 ст. 86 ТК РФ (аналогичная норма содержится также в пп.1 п.2ст.10Федеральногозаконаот27.07.2006№152-Ф</w:t>
      </w:r>
      <w:proofErr w:type="gramStart"/>
      <w:r>
        <w:rPr>
          <w:sz w:val="28"/>
        </w:rPr>
        <w:t>З«</w:t>
      </w:r>
      <w:proofErr w:type="gramEnd"/>
      <w:r>
        <w:rPr>
          <w:sz w:val="28"/>
        </w:rPr>
        <w:t>Оперсональныхданных») все персональные данные работника следует получать только у него самого. Если персональные данные работника, возможно, получить только у третьей стороны, то работник, должен быть уведомлен об этом заранее и от него должно быть получено письменное согласие.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394"/>
        </w:tabs>
        <w:spacing w:line="256" w:lineRule="auto"/>
        <w:ind w:right="137"/>
        <w:rPr>
          <w:sz w:val="28"/>
        </w:rPr>
      </w:pPr>
      <w:r>
        <w:rPr>
          <w:sz w:val="28"/>
        </w:rPr>
        <w:t>Ответственное должностное лицо обязано сообщить работнику, предоставившемудокумент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ызываемыйсомнениевегоподлинности,оцелях,</w:t>
      </w:r>
    </w:p>
    <w:p w:rsidR="00C27ED8" w:rsidRDefault="00C27ED8">
      <w:pPr>
        <w:pStyle w:val="a4"/>
        <w:spacing w:line="256" w:lineRule="auto"/>
        <w:rPr>
          <w:sz w:val="28"/>
        </w:rPr>
        <w:sectPr w:rsidR="00C27ED8">
          <w:pgSz w:w="11910" w:h="16840"/>
          <w:pgMar w:top="1040" w:right="708" w:bottom="280" w:left="992" w:header="720" w:footer="720" w:gutter="0"/>
          <w:cols w:space="720"/>
        </w:sectPr>
      </w:pPr>
    </w:p>
    <w:p w:rsidR="00C27ED8" w:rsidRDefault="00E96E06">
      <w:pPr>
        <w:pStyle w:val="a3"/>
        <w:spacing w:before="65" w:line="259" w:lineRule="auto"/>
        <w:ind w:right="150" w:firstLine="0"/>
      </w:pPr>
      <w:r>
        <w:lastRenderedPageBreak/>
        <w:t xml:space="preserve">Предполагаемых источниках и способах получения персональных </w:t>
      </w:r>
      <w:proofErr w:type="spellStart"/>
      <w:r>
        <w:t>данных</w:t>
      </w:r>
      <w:proofErr w:type="gramStart"/>
      <w:r>
        <w:t>,а</w:t>
      </w:r>
      <w:proofErr w:type="spellEnd"/>
      <w:proofErr w:type="gramEnd"/>
      <w:r>
        <w:t xml:space="preserve"> также о характере и последствиях отказа работника дать письменное согласие на их </w:t>
      </w:r>
      <w:r>
        <w:rPr>
          <w:spacing w:val="-2"/>
        </w:rPr>
        <w:t>получение.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302"/>
        </w:tabs>
        <w:spacing w:before="1" w:line="259" w:lineRule="auto"/>
        <w:ind w:right="138"/>
        <w:rPr>
          <w:sz w:val="28"/>
        </w:rPr>
      </w:pPr>
      <w:r>
        <w:rPr>
          <w:sz w:val="28"/>
        </w:rPr>
        <w:t>После оформления согласия работника на получение персональных данных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соответствиисзаконодательствомРФ,ответственноедолжностноелицо направляет официальный запрос в инстанцию, выдавшую документ (образовательное учреждение, др.).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420"/>
        </w:tabs>
        <w:spacing w:line="259" w:lineRule="auto"/>
        <w:ind w:right="143"/>
        <w:rPr>
          <w:sz w:val="28"/>
        </w:rPr>
      </w:pPr>
      <w:r>
        <w:rPr>
          <w:sz w:val="28"/>
        </w:rPr>
        <w:t>В случае получения ответов, что представленные документы образовательными учреждениями (иным учреждением, организацией) не выдавались, или указанные в них сведения не соответствуют действительности, ответственное должностное лицо в день получения ответов направляет заведующему ДОУ докладную записку.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71"/>
        </w:tabs>
        <w:spacing w:line="259" w:lineRule="auto"/>
        <w:rPr>
          <w:sz w:val="28"/>
        </w:rPr>
      </w:pPr>
      <w:r>
        <w:rPr>
          <w:sz w:val="28"/>
        </w:rPr>
        <w:t>В случае положительного ответа (указания в документе информации несоответствующей действительности или документ не выдавался данной инстанцией, др.) заведующий ДОУ рассматривает представленные документы и принимает решение о направлении заявления в правоохранительные органы о совершенном преступлении (иное).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35"/>
        </w:tabs>
        <w:spacing w:line="259" w:lineRule="auto"/>
        <w:ind w:right="146"/>
        <w:rPr>
          <w:sz w:val="28"/>
        </w:rPr>
      </w:pPr>
      <w:r>
        <w:rPr>
          <w:sz w:val="28"/>
        </w:rPr>
        <w:t>Представленные в ДОУ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423"/>
        </w:tabs>
        <w:spacing w:line="259" w:lineRule="auto"/>
        <w:ind w:right="142"/>
        <w:rPr>
          <w:sz w:val="28"/>
        </w:rPr>
      </w:pPr>
      <w:r>
        <w:rPr>
          <w:sz w:val="28"/>
        </w:rPr>
        <w:t>При проверке документов необходимо учитывать, что подлинность представленных документов устанавливается путём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чтениидокументов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ослеустановленияихподлинности,проверятьдокументыпо существу, т.е. с точки зрения достоверности, законности, отражённой в них информации, фактах и т.д. Достоверность информации, зафиксированной в документах, проверяется изучением этих и взаимосвязанных с ними документов. Законность отражённых в документах операций устанавливается путём проверки их соответствия действующему законодательству.</w:t>
      </w:r>
    </w:p>
    <w:p w:rsidR="00C27ED8" w:rsidRDefault="00E96E06">
      <w:pPr>
        <w:pStyle w:val="Heading1"/>
        <w:numPr>
          <w:ilvl w:val="0"/>
          <w:numId w:val="3"/>
        </w:numPr>
        <w:tabs>
          <w:tab w:val="left" w:pos="1473"/>
          <w:tab w:val="left" w:pos="1598"/>
        </w:tabs>
        <w:spacing w:line="259" w:lineRule="auto"/>
        <w:ind w:left="1598" w:right="627" w:hanging="404"/>
        <w:jc w:val="both"/>
      </w:pPr>
      <w:r>
        <w:t>Система внутреннего контроля по профилактике и выявлению коррупционных правонарушений в деятельности ДОУ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16"/>
        </w:tabs>
        <w:spacing w:line="259" w:lineRule="auto"/>
        <w:ind w:right="141"/>
        <w:rPr>
          <w:sz w:val="28"/>
        </w:rPr>
      </w:pPr>
      <w:r>
        <w:rPr>
          <w:sz w:val="28"/>
        </w:rPr>
        <w:t xml:space="preserve">В ДОУ запрещено использовать неутверждённые статистические формы отчетов, либо отчеты, содержащие недостоверную информацию. В случае выявления данных фактов, работники привлекаются к дисциплинарной </w:t>
      </w:r>
      <w:r>
        <w:rPr>
          <w:spacing w:val="-2"/>
          <w:sz w:val="28"/>
        </w:rPr>
        <w:t>ответственности.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18"/>
        </w:tabs>
        <w:spacing w:line="259" w:lineRule="auto"/>
        <w:ind w:right="147"/>
        <w:rPr>
          <w:sz w:val="28"/>
        </w:rPr>
      </w:pPr>
      <w:r>
        <w:rPr>
          <w:sz w:val="28"/>
        </w:rPr>
        <w:t>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отчетности, несут персональную ответственность за составление неофициальной отчетности и использования поддельных документов.</w:t>
      </w:r>
    </w:p>
    <w:p w:rsidR="00C27ED8" w:rsidRDefault="00C27ED8">
      <w:pPr>
        <w:pStyle w:val="a4"/>
        <w:spacing w:line="259" w:lineRule="auto"/>
        <w:rPr>
          <w:sz w:val="28"/>
        </w:rPr>
        <w:sectPr w:rsidR="00C27ED8">
          <w:pgSz w:w="11910" w:h="16840"/>
          <w:pgMar w:top="1040" w:right="708" w:bottom="280" w:left="992" w:header="720" w:footer="720" w:gutter="0"/>
          <w:cols w:space="720"/>
        </w:sectPr>
      </w:pPr>
    </w:p>
    <w:p w:rsidR="00C27ED8" w:rsidRDefault="00E96E06">
      <w:pPr>
        <w:pStyle w:val="a4"/>
        <w:numPr>
          <w:ilvl w:val="1"/>
          <w:numId w:val="3"/>
        </w:numPr>
        <w:tabs>
          <w:tab w:val="left" w:pos="1245"/>
        </w:tabs>
        <w:spacing w:before="65" w:line="259" w:lineRule="auto"/>
        <w:ind w:right="141"/>
        <w:rPr>
          <w:sz w:val="28"/>
        </w:rPr>
      </w:pPr>
      <w:r>
        <w:rPr>
          <w:sz w:val="28"/>
        </w:rPr>
        <w:lastRenderedPageBreak/>
        <w:t>Внутренний контроль хозяйственных операций в ДОУ осуществляется комиссией по противодействию коррупции (далее - Комиссия), которая наделена функцией по недопущению составления неофициальной отчётности и использования поддельных документов.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06"/>
        </w:tabs>
        <w:spacing w:before="1" w:line="259" w:lineRule="auto"/>
        <w:rPr>
          <w:sz w:val="28"/>
        </w:rPr>
      </w:pPr>
      <w:r>
        <w:rPr>
          <w:sz w:val="28"/>
        </w:rPr>
        <w:t>Система внутреннего контроля способствует профилактике и выявлению коррупционных правонарушений в деятельности ДОУ и направлена на обеспечениенадёжностиидостоверностифинансово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бухгалтерской)отчетности ДОУ и обеспечение соответствия деятельности ДОУ требованиям нормативных правовых актов Российской Федерации, локальных нормативных актов ДОУ.</w:t>
      </w:r>
    </w:p>
    <w:p w:rsidR="00C27ED8" w:rsidRDefault="00E96E06">
      <w:pPr>
        <w:pStyle w:val="a4"/>
        <w:numPr>
          <w:ilvl w:val="1"/>
          <w:numId w:val="2"/>
        </w:numPr>
        <w:tabs>
          <w:tab w:val="left" w:pos="1372"/>
        </w:tabs>
        <w:spacing w:line="259" w:lineRule="auto"/>
        <w:ind w:right="141"/>
        <w:rPr>
          <w:sz w:val="28"/>
        </w:rPr>
      </w:pPr>
      <w:proofErr w:type="gramStart"/>
      <w:r>
        <w:rPr>
          <w:sz w:val="28"/>
        </w:rPr>
        <w:t>Комиссия вместе с ответственными лицами, которые имеют непосредственное отношение к составлению отчётности и оформлению документации с риском допущения подделки документации, при осуществлении имипрофессиональнойдеятельностиивозникновенииличнойзаинтересованности в получении лично либо через третьих лиц материальной выгоды или иного имущества, которое влияет или может повлиять на надлежащие исполнение ими профессиональных обязанностей:</w:t>
      </w:r>
      <w:proofErr w:type="gramEnd"/>
    </w:p>
    <w:p w:rsidR="00C27ED8" w:rsidRDefault="00E96E06">
      <w:pPr>
        <w:pStyle w:val="a4"/>
        <w:numPr>
          <w:ilvl w:val="2"/>
          <w:numId w:val="2"/>
        </w:numPr>
        <w:tabs>
          <w:tab w:val="left" w:pos="860"/>
        </w:tabs>
        <w:spacing w:line="259" w:lineRule="auto"/>
        <w:ind w:right="139" w:firstLine="566"/>
        <w:rPr>
          <w:sz w:val="28"/>
        </w:rPr>
      </w:pPr>
      <w:r>
        <w:rPr>
          <w:sz w:val="28"/>
        </w:rPr>
        <w:t>Осуществляют проведение мероприятий внутреннего контрол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проверок)по выявлению и недопущению составления неофициальной отчётности и использования поддельных документов, согласно графика контрольных мероприятий, составленного Комиссией (а также по мере необходимости);</w:t>
      </w:r>
    </w:p>
    <w:p w:rsidR="00C27ED8" w:rsidRDefault="00E96E06">
      <w:pPr>
        <w:pStyle w:val="a4"/>
        <w:numPr>
          <w:ilvl w:val="2"/>
          <w:numId w:val="2"/>
        </w:numPr>
        <w:tabs>
          <w:tab w:val="left" w:pos="1025"/>
        </w:tabs>
        <w:spacing w:line="259" w:lineRule="auto"/>
        <w:ind w:right="142" w:firstLine="566"/>
        <w:rPr>
          <w:sz w:val="28"/>
        </w:rPr>
      </w:pPr>
      <w:r>
        <w:rPr>
          <w:sz w:val="28"/>
        </w:rPr>
        <w:t>при проведении проверок учитывают, что подлинность документов устанавливается путём проверки реальности имеющихся в них подписей должностных лиц и соответствия документов датам отражения в них операций, информации, фактов;</w:t>
      </w:r>
    </w:p>
    <w:p w:rsidR="00C27ED8" w:rsidRDefault="00E96E06">
      <w:pPr>
        <w:pStyle w:val="a4"/>
        <w:numPr>
          <w:ilvl w:val="2"/>
          <w:numId w:val="2"/>
        </w:numPr>
        <w:tabs>
          <w:tab w:val="left" w:pos="924"/>
        </w:tabs>
        <w:spacing w:line="259" w:lineRule="auto"/>
        <w:ind w:right="141" w:firstLine="566"/>
        <w:rPr>
          <w:sz w:val="28"/>
        </w:rPr>
      </w:pPr>
      <w:r>
        <w:rPr>
          <w:sz w:val="28"/>
        </w:rPr>
        <w:t>при чтении документов, после установления их подлинности, проверяют документы по существу, то есть с точки зрения достоверности, законности отраженных в них хозяйственных операций, информации, фактах. Достоверность операций, зафиксированных в документах, проверяется изучением этих и взаимосвязанныхснимдокументов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просомсоответствующихдолжностныхлиц, осмотром объекта в натуре. Законность отражённых в документах операций устанавливается путём проверки их соответствия действующему </w:t>
      </w:r>
      <w:r>
        <w:rPr>
          <w:spacing w:val="-2"/>
          <w:sz w:val="28"/>
        </w:rPr>
        <w:t>законодательству.</w:t>
      </w:r>
    </w:p>
    <w:p w:rsidR="00C27ED8" w:rsidRDefault="00E96E06">
      <w:pPr>
        <w:pStyle w:val="a4"/>
        <w:numPr>
          <w:ilvl w:val="1"/>
          <w:numId w:val="1"/>
        </w:numPr>
        <w:tabs>
          <w:tab w:val="left" w:pos="1180"/>
        </w:tabs>
        <w:spacing w:line="259" w:lineRule="auto"/>
        <w:ind w:right="146"/>
        <w:rPr>
          <w:sz w:val="28"/>
        </w:rPr>
      </w:pPr>
      <w:r>
        <w:rPr>
          <w:sz w:val="28"/>
        </w:rPr>
        <w:t xml:space="preserve">Результаты проверки Комиссии оформляются </w:t>
      </w:r>
      <w:proofErr w:type="spellStart"/>
      <w:r>
        <w:rPr>
          <w:sz w:val="28"/>
        </w:rPr>
        <w:t>протоколом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приложением</w:t>
      </w:r>
      <w:proofErr w:type="spellEnd"/>
      <w:r>
        <w:rPr>
          <w:sz w:val="28"/>
        </w:rPr>
        <w:t xml:space="preserve"> документации с фактами нарушения.</w:t>
      </w:r>
    </w:p>
    <w:p w:rsidR="00C27ED8" w:rsidRDefault="00E96E06">
      <w:pPr>
        <w:pStyle w:val="a4"/>
        <w:numPr>
          <w:ilvl w:val="1"/>
          <w:numId w:val="1"/>
        </w:numPr>
        <w:tabs>
          <w:tab w:val="left" w:pos="1379"/>
        </w:tabs>
        <w:spacing w:line="259" w:lineRule="auto"/>
        <w:ind w:right="142"/>
        <w:rPr>
          <w:sz w:val="28"/>
        </w:rPr>
      </w:pPr>
      <w:r>
        <w:rPr>
          <w:sz w:val="28"/>
        </w:rPr>
        <w:t>Для привлечения к ответственности работника по составлению неофициальной отчётности или использования поддельных документов в корыстных целях Комиссией определяется мера ответственности, и вся оформленная документация направляется заведующему ДОУ для принятия окончательного решения о применении мер ответственности к работнику.</w:t>
      </w:r>
    </w:p>
    <w:p w:rsidR="00C27ED8" w:rsidRDefault="00E96E06">
      <w:pPr>
        <w:pStyle w:val="a4"/>
        <w:numPr>
          <w:ilvl w:val="1"/>
          <w:numId w:val="1"/>
        </w:numPr>
        <w:tabs>
          <w:tab w:val="left" w:pos="1180"/>
        </w:tabs>
        <w:spacing w:line="259" w:lineRule="auto"/>
        <w:ind w:right="146"/>
        <w:rPr>
          <w:sz w:val="28"/>
        </w:rPr>
      </w:pPr>
      <w:r>
        <w:rPr>
          <w:spacing w:val="-2"/>
          <w:sz w:val="28"/>
        </w:rPr>
        <w:t xml:space="preserve">Система внутреннего контроля учитывает требования </w:t>
      </w:r>
      <w:proofErr w:type="spellStart"/>
      <w:r>
        <w:rPr>
          <w:spacing w:val="-2"/>
          <w:sz w:val="28"/>
        </w:rPr>
        <w:t>антикоррупционной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политики, реализуемой ДОУ, и включает в себя, в том числе:</w:t>
      </w:r>
    </w:p>
    <w:p w:rsidR="00C27ED8" w:rsidRDefault="00C27ED8">
      <w:pPr>
        <w:pStyle w:val="a4"/>
        <w:spacing w:line="259" w:lineRule="auto"/>
        <w:rPr>
          <w:sz w:val="28"/>
        </w:rPr>
        <w:sectPr w:rsidR="00C27ED8">
          <w:pgSz w:w="11910" w:h="16840"/>
          <w:pgMar w:top="1040" w:right="708" w:bottom="280" w:left="992" w:header="720" w:footer="720" w:gutter="0"/>
          <w:cols w:space="720"/>
        </w:sectPr>
      </w:pPr>
    </w:p>
    <w:p w:rsidR="00C27ED8" w:rsidRDefault="00E96E06">
      <w:pPr>
        <w:pStyle w:val="a4"/>
        <w:numPr>
          <w:ilvl w:val="2"/>
          <w:numId w:val="1"/>
        </w:numPr>
        <w:tabs>
          <w:tab w:val="left" w:pos="968"/>
        </w:tabs>
        <w:spacing w:before="65" w:line="259" w:lineRule="auto"/>
        <w:ind w:right="147" w:firstLine="566"/>
        <w:rPr>
          <w:sz w:val="28"/>
        </w:rPr>
      </w:pPr>
      <w:r>
        <w:rPr>
          <w:sz w:val="28"/>
        </w:rPr>
        <w:lastRenderedPageBreak/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C27ED8" w:rsidRDefault="00E96E06">
      <w:pPr>
        <w:pStyle w:val="a4"/>
        <w:numPr>
          <w:ilvl w:val="2"/>
          <w:numId w:val="1"/>
        </w:numPr>
        <w:tabs>
          <w:tab w:val="left" w:pos="939"/>
        </w:tabs>
        <w:spacing w:before="1" w:line="259" w:lineRule="auto"/>
        <w:ind w:right="140" w:firstLine="566"/>
        <w:rPr>
          <w:sz w:val="28"/>
        </w:rPr>
      </w:pPr>
      <w:r>
        <w:rPr>
          <w:sz w:val="28"/>
        </w:rPr>
        <w:t>контроль документирования операций хозяйственной деятельности ДОУ (направлен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учётных документов, исправления в документах и отчетности, уничтожение документов и отчетности ранее установленного срока и т.д.);</w:t>
      </w:r>
    </w:p>
    <w:p w:rsidR="00C27ED8" w:rsidRDefault="00E96E06">
      <w:pPr>
        <w:pStyle w:val="a4"/>
        <w:numPr>
          <w:ilvl w:val="2"/>
          <w:numId w:val="1"/>
        </w:numPr>
        <w:tabs>
          <w:tab w:val="left" w:pos="984"/>
        </w:tabs>
        <w:spacing w:line="259" w:lineRule="auto"/>
        <w:ind w:right="142" w:firstLine="566"/>
        <w:rPr>
          <w:sz w:val="28"/>
        </w:rPr>
      </w:pPr>
      <w:r>
        <w:rPr>
          <w:sz w:val="28"/>
        </w:rPr>
        <w:t>проверки экономической обоснованности осуществляемых операций в сферах коррупционного риска (проводятся в отношении обмена деловыми подарками, представительских расходов, пожертвований, других сфер).</w:t>
      </w:r>
    </w:p>
    <w:p w:rsidR="00C27ED8" w:rsidRDefault="00E96E06">
      <w:pPr>
        <w:pStyle w:val="a4"/>
        <w:numPr>
          <w:ilvl w:val="1"/>
          <w:numId w:val="1"/>
        </w:numPr>
        <w:tabs>
          <w:tab w:val="left" w:pos="1269"/>
        </w:tabs>
        <w:spacing w:line="259" w:lineRule="auto"/>
        <w:ind w:right="146"/>
        <w:rPr>
          <w:sz w:val="28"/>
        </w:rPr>
      </w:pPr>
      <w:r>
        <w:rPr>
          <w:sz w:val="28"/>
        </w:rPr>
        <w:t>Работники ДОУ, ответственные за ведение и предоставление данных финансовой отчетности и управленческого учёта, обеспечивают соблюдение следующих требований:</w:t>
      </w:r>
    </w:p>
    <w:p w:rsidR="00C27ED8" w:rsidRDefault="00E96E06">
      <w:pPr>
        <w:pStyle w:val="a4"/>
        <w:numPr>
          <w:ilvl w:val="2"/>
          <w:numId w:val="1"/>
        </w:numPr>
        <w:tabs>
          <w:tab w:val="left" w:pos="888"/>
        </w:tabs>
        <w:spacing w:line="259" w:lineRule="auto"/>
        <w:ind w:firstLine="566"/>
        <w:rPr>
          <w:sz w:val="28"/>
        </w:rPr>
      </w:pPr>
      <w:r>
        <w:rPr>
          <w:sz w:val="28"/>
        </w:rPr>
        <w:t>деловые операции полностью и точно отражаются в финансовых отчетах и иной учётной документации в соответствии с принципом прозрачности деятельности ДОУ;</w:t>
      </w:r>
    </w:p>
    <w:p w:rsidR="00C27ED8" w:rsidRDefault="00E96E06">
      <w:pPr>
        <w:pStyle w:val="a4"/>
        <w:numPr>
          <w:ilvl w:val="2"/>
          <w:numId w:val="1"/>
        </w:numPr>
        <w:tabs>
          <w:tab w:val="left" w:pos="927"/>
        </w:tabs>
        <w:spacing w:line="259" w:lineRule="auto"/>
        <w:ind w:right="146" w:firstLine="566"/>
        <w:rPr>
          <w:sz w:val="28"/>
        </w:rPr>
      </w:pPr>
      <w:r>
        <w:rPr>
          <w:sz w:val="28"/>
        </w:rPr>
        <w:t>достоверность ведения и учёта финансовой информации поддерживается строгим соблюдением процедур внутреннего контроля;</w:t>
      </w:r>
    </w:p>
    <w:p w:rsidR="00C27ED8" w:rsidRDefault="00E96E06">
      <w:pPr>
        <w:pStyle w:val="a4"/>
        <w:numPr>
          <w:ilvl w:val="2"/>
          <w:numId w:val="1"/>
        </w:numPr>
        <w:tabs>
          <w:tab w:val="left" w:pos="1008"/>
        </w:tabs>
        <w:spacing w:line="259" w:lineRule="auto"/>
        <w:ind w:right="148" w:firstLine="566"/>
        <w:rPr>
          <w:sz w:val="28"/>
        </w:rPr>
      </w:pPr>
      <w:r>
        <w:rPr>
          <w:sz w:val="28"/>
        </w:rPr>
        <w:t>хранение и использование учётной документации осуществляются в соответствии с требованиями действующего законодательства.</w:t>
      </w:r>
    </w:p>
    <w:p w:rsidR="00C27ED8" w:rsidRDefault="00E96E06">
      <w:pPr>
        <w:pStyle w:val="Heading1"/>
        <w:numPr>
          <w:ilvl w:val="0"/>
          <w:numId w:val="3"/>
        </w:numPr>
        <w:tabs>
          <w:tab w:val="left" w:pos="993"/>
          <w:tab w:val="left" w:pos="3417"/>
        </w:tabs>
        <w:spacing w:before="1" w:line="256" w:lineRule="auto"/>
        <w:ind w:left="3417" w:right="154" w:hanging="2703"/>
        <w:jc w:val="both"/>
      </w:pPr>
      <w:r>
        <w:t xml:space="preserve">Подготовка и направление в правоохранительные органы </w:t>
      </w:r>
      <w:proofErr w:type="gramStart"/>
      <w:r>
        <w:t>за</w:t>
      </w:r>
      <w:proofErr w:type="gramEnd"/>
      <w:r>
        <w:t xml:space="preserve"> </w:t>
      </w:r>
      <w:proofErr w:type="gramStart"/>
      <w:r>
        <w:t>явлений</w:t>
      </w:r>
      <w:proofErr w:type="gramEnd"/>
      <w:r>
        <w:t xml:space="preserve"> о совершении преступления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401"/>
        </w:tabs>
        <w:spacing w:line="259" w:lineRule="auto"/>
        <w:ind w:right="142"/>
        <w:rPr>
          <w:sz w:val="28"/>
        </w:rPr>
      </w:pPr>
      <w:r>
        <w:rPr>
          <w:sz w:val="28"/>
        </w:rPr>
        <w:t>На основании письменного указания заведующего ДОУ лицо, ответственное за противодействие коррупции, в течение 5 дней готовит заявление иприлагаемыекнимматериалы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оторыевпорядкест.141УПКРФнаправляются в МО МВД России «</w:t>
      </w:r>
      <w:proofErr w:type="spellStart"/>
      <w:r>
        <w:rPr>
          <w:sz w:val="28"/>
        </w:rPr>
        <w:t>Ясненский</w:t>
      </w:r>
      <w:proofErr w:type="spellEnd"/>
      <w:r>
        <w:rPr>
          <w:sz w:val="28"/>
        </w:rPr>
        <w:t>» за подписью заведующего ДОУ.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40"/>
        </w:tabs>
        <w:spacing w:line="259" w:lineRule="auto"/>
        <w:ind w:right="146"/>
        <w:rPr>
          <w:sz w:val="28"/>
        </w:rPr>
      </w:pPr>
      <w:r>
        <w:rPr>
          <w:sz w:val="28"/>
        </w:rPr>
        <w:t>Заявление в правоохранительные органы о совершенном преступлении (предоставление поддельных документов) регистрируется в журнале исходящей документации ДОУ.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312"/>
        </w:tabs>
        <w:spacing w:line="259" w:lineRule="auto"/>
        <w:ind w:right="138"/>
        <w:rPr>
          <w:sz w:val="28"/>
        </w:rPr>
      </w:pPr>
      <w:r>
        <w:rPr>
          <w:sz w:val="28"/>
        </w:rPr>
        <w:t>При поступлении в ДОУ постановления об отказе в возбуждении уголовного дела, вынесенного впорядкеч.1ст.148УПКРФ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ицо,ответственное за противодействие коррупции согласовывает с заведующим ДОУ целесообразность дальнейшего обжалования указанного постановления.</w:t>
      </w:r>
    </w:p>
    <w:p w:rsidR="00C27ED8" w:rsidRDefault="00E96E06">
      <w:pPr>
        <w:pStyle w:val="Heading1"/>
        <w:numPr>
          <w:ilvl w:val="0"/>
          <w:numId w:val="3"/>
        </w:numPr>
        <w:tabs>
          <w:tab w:val="left" w:pos="3684"/>
        </w:tabs>
        <w:spacing w:before="4"/>
        <w:ind w:left="3684" w:hanging="279"/>
        <w:jc w:val="both"/>
      </w:pPr>
      <w:r>
        <w:t xml:space="preserve">Заключительные </w:t>
      </w:r>
      <w:r>
        <w:rPr>
          <w:spacing w:val="-2"/>
        </w:rPr>
        <w:t>положения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198"/>
        </w:tabs>
        <w:spacing w:before="18"/>
        <w:ind w:left="1198" w:right="0" w:hanging="491"/>
        <w:rPr>
          <w:sz w:val="28"/>
        </w:rPr>
      </w:pPr>
      <w:r>
        <w:rPr>
          <w:sz w:val="28"/>
        </w:rPr>
        <w:t xml:space="preserve">Срок действия данного Порядка </w:t>
      </w:r>
      <w:r>
        <w:rPr>
          <w:spacing w:val="-2"/>
          <w:sz w:val="28"/>
        </w:rPr>
        <w:t>неограничен.</w:t>
      </w:r>
    </w:p>
    <w:p w:rsidR="00C27ED8" w:rsidRDefault="00E96E06">
      <w:pPr>
        <w:pStyle w:val="a4"/>
        <w:numPr>
          <w:ilvl w:val="1"/>
          <w:numId w:val="3"/>
        </w:numPr>
        <w:tabs>
          <w:tab w:val="left" w:pos="1288"/>
        </w:tabs>
        <w:spacing w:before="26" w:line="259" w:lineRule="auto"/>
        <w:ind w:right="144"/>
        <w:rPr>
          <w:sz w:val="28"/>
        </w:rPr>
      </w:pPr>
      <w:r>
        <w:rPr>
          <w:sz w:val="28"/>
        </w:rPr>
        <w:t>Настоящий Порядок вступает в силу с момента его утверждения и действует бессрочно.</w:t>
      </w:r>
    </w:p>
    <w:sectPr w:rsidR="00C27ED8" w:rsidSect="00C27ED8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0E8"/>
    <w:multiLevelType w:val="hybridMultilevel"/>
    <w:tmpl w:val="E08E3C1E"/>
    <w:lvl w:ilvl="0" w:tplc="B034398E">
      <w:start w:val="1"/>
      <w:numFmt w:val="decimal"/>
      <w:lvlText w:val="%1."/>
      <w:lvlJc w:val="left"/>
      <w:pPr>
        <w:ind w:left="435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54E276">
      <w:numFmt w:val="none"/>
      <w:lvlText w:val=""/>
      <w:lvlJc w:val="left"/>
      <w:pPr>
        <w:tabs>
          <w:tab w:val="num" w:pos="360"/>
        </w:tabs>
      </w:pPr>
    </w:lvl>
    <w:lvl w:ilvl="2" w:tplc="6BA2C176">
      <w:numFmt w:val="none"/>
      <w:lvlText w:val=""/>
      <w:lvlJc w:val="left"/>
      <w:pPr>
        <w:tabs>
          <w:tab w:val="num" w:pos="360"/>
        </w:tabs>
      </w:pPr>
    </w:lvl>
    <w:lvl w:ilvl="3" w:tplc="4BAC8FCA">
      <w:numFmt w:val="bullet"/>
      <w:lvlText w:val="•"/>
      <w:lvlJc w:val="left"/>
      <w:pPr>
        <w:ind w:left="5090" w:hanging="808"/>
      </w:pPr>
      <w:rPr>
        <w:rFonts w:hint="default"/>
        <w:lang w:val="ru-RU" w:eastAsia="en-US" w:bidi="ar-SA"/>
      </w:rPr>
    </w:lvl>
    <w:lvl w:ilvl="4" w:tplc="D280150C">
      <w:numFmt w:val="bullet"/>
      <w:lvlText w:val="•"/>
      <w:lvlJc w:val="left"/>
      <w:pPr>
        <w:ind w:left="5821" w:hanging="808"/>
      </w:pPr>
      <w:rPr>
        <w:rFonts w:hint="default"/>
        <w:lang w:val="ru-RU" w:eastAsia="en-US" w:bidi="ar-SA"/>
      </w:rPr>
    </w:lvl>
    <w:lvl w:ilvl="5" w:tplc="C924030A">
      <w:numFmt w:val="bullet"/>
      <w:lvlText w:val="•"/>
      <w:lvlJc w:val="left"/>
      <w:pPr>
        <w:ind w:left="6552" w:hanging="808"/>
      </w:pPr>
      <w:rPr>
        <w:rFonts w:hint="default"/>
        <w:lang w:val="ru-RU" w:eastAsia="en-US" w:bidi="ar-SA"/>
      </w:rPr>
    </w:lvl>
    <w:lvl w:ilvl="6" w:tplc="CFB019B8">
      <w:numFmt w:val="bullet"/>
      <w:lvlText w:val="•"/>
      <w:lvlJc w:val="left"/>
      <w:pPr>
        <w:ind w:left="7283" w:hanging="808"/>
      </w:pPr>
      <w:rPr>
        <w:rFonts w:hint="default"/>
        <w:lang w:val="ru-RU" w:eastAsia="en-US" w:bidi="ar-SA"/>
      </w:rPr>
    </w:lvl>
    <w:lvl w:ilvl="7" w:tplc="F0DCEE20">
      <w:numFmt w:val="bullet"/>
      <w:lvlText w:val="•"/>
      <w:lvlJc w:val="left"/>
      <w:pPr>
        <w:ind w:left="8014" w:hanging="808"/>
      </w:pPr>
      <w:rPr>
        <w:rFonts w:hint="default"/>
        <w:lang w:val="ru-RU" w:eastAsia="en-US" w:bidi="ar-SA"/>
      </w:rPr>
    </w:lvl>
    <w:lvl w:ilvl="8" w:tplc="D6949E38">
      <w:numFmt w:val="bullet"/>
      <w:lvlText w:val="•"/>
      <w:lvlJc w:val="left"/>
      <w:pPr>
        <w:ind w:left="8744" w:hanging="808"/>
      </w:pPr>
      <w:rPr>
        <w:rFonts w:hint="default"/>
        <w:lang w:val="ru-RU" w:eastAsia="en-US" w:bidi="ar-SA"/>
      </w:rPr>
    </w:lvl>
  </w:abstractNum>
  <w:abstractNum w:abstractNumId="1">
    <w:nsid w:val="69576EC7"/>
    <w:multiLevelType w:val="hybridMultilevel"/>
    <w:tmpl w:val="74068128"/>
    <w:lvl w:ilvl="0" w:tplc="4D5EA386">
      <w:start w:val="3"/>
      <w:numFmt w:val="decimal"/>
      <w:lvlText w:val="%1"/>
      <w:lvlJc w:val="left"/>
      <w:pPr>
        <w:ind w:left="141" w:hanging="475"/>
        <w:jc w:val="left"/>
      </w:pPr>
      <w:rPr>
        <w:rFonts w:hint="default"/>
        <w:lang w:val="ru-RU" w:eastAsia="en-US" w:bidi="ar-SA"/>
      </w:rPr>
    </w:lvl>
    <w:lvl w:ilvl="1" w:tplc="E41EE44E">
      <w:numFmt w:val="none"/>
      <w:lvlText w:val=""/>
      <w:lvlJc w:val="left"/>
      <w:pPr>
        <w:tabs>
          <w:tab w:val="num" w:pos="360"/>
        </w:tabs>
      </w:pPr>
    </w:lvl>
    <w:lvl w:ilvl="2" w:tplc="03C4C992">
      <w:numFmt w:val="bullet"/>
      <w:lvlText w:val="-"/>
      <w:lvlJc w:val="left"/>
      <w:pPr>
        <w:ind w:left="14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35CA906">
      <w:numFmt w:val="bullet"/>
      <w:lvlText w:val="•"/>
      <w:lvlJc w:val="left"/>
      <w:pPr>
        <w:ind w:left="3159" w:hanging="262"/>
      </w:pPr>
      <w:rPr>
        <w:rFonts w:hint="default"/>
        <w:lang w:val="ru-RU" w:eastAsia="en-US" w:bidi="ar-SA"/>
      </w:rPr>
    </w:lvl>
    <w:lvl w:ilvl="4" w:tplc="B8E6D626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5" w:tplc="147C4E18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81984824">
      <w:numFmt w:val="bullet"/>
      <w:lvlText w:val="•"/>
      <w:lvlJc w:val="left"/>
      <w:pPr>
        <w:ind w:left="6179" w:hanging="262"/>
      </w:pPr>
      <w:rPr>
        <w:rFonts w:hint="default"/>
        <w:lang w:val="ru-RU" w:eastAsia="en-US" w:bidi="ar-SA"/>
      </w:rPr>
    </w:lvl>
    <w:lvl w:ilvl="7" w:tplc="02503066">
      <w:numFmt w:val="bullet"/>
      <w:lvlText w:val="•"/>
      <w:lvlJc w:val="left"/>
      <w:pPr>
        <w:ind w:left="7186" w:hanging="262"/>
      </w:pPr>
      <w:rPr>
        <w:rFonts w:hint="default"/>
        <w:lang w:val="ru-RU" w:eastAsia="en-US" w:bidi="ar-SA"/>
      </w:rPr>
    </w:lvl>
    <w:lvl w:ilvl="8" w:tplc="3896459A">
      <w:numFmt w:val="bullet"/>
      <w:lvlText w:val="•"/>
      <w:lvlJc w:val="left"/>
      <w:pPr>
        <w:ind w:left="8193" w:hanging="262"/>
      </w:pPr>
      <w:rPr>
        <w:rFonts w:hint="default"/>
        <w:lang w:val="ru-RU" w:eastAsia="en-US" w:bidi="ar-SA"/>
      </w:rPr>
    </w:lvl>
  </w:abstractNum>
  <w:abstractNum w:abstractNumId="2">
    <w:nsid w:val="711A44BA"/>
    <w:multiLevelType w:val="hybridMultilevel"/>
    <w:tmpl w:val="AA16ABA4"/>
    <w:lvl w:ilvl="0" w:tplc="619C02D0">
      <w:start w:val="3"/>
      <w:numFmt w:val="decimal"/>
      <w:lvlText w:val="%1"/>
      <w:lvlJc w:val="left"/>
      <w:pPr>
        <w:ind w:left="141" w:hanging="667"/>
        <w:jc w:val="left"/>
      </w:pPr>
      <w:rPr>
        <w:rFonts w:hint="default"/>
        <w:lang w:val="ru-RU" w:eastAsia="en-US" w:bidi="ar-SA"/>
      </w:rPr>
    </w:lvl>
    <w:lvl w:ilvl="1" w:tplc="550E84E0">
      <w:numFmt w:val="none"/>
      <w:lvlText w:val=""/>
      <w:lvlJc w:val="left"/>
      <w:pPr>
        <w:tabs>
          <w:tab w:val="num" w:pos="360"/>
        </w:tabs>
      </w:pPr>
    </w:lvl>
    <w:lvl w:ilvl="2" w:tplc="15524EBA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4727A46">
      <w:numFmt w:val="bullet"/>
      <w:lvlText w:val="•"/>
      <w:lvlJc w:val="left"/>
      <w:pPr>
        <w:ind w:left="3159" w:hanging="154"/>
      </w:pPr>
      <w:rPr>
        <w:rFonts w:hint="default"/>
        <w:lang w:val="ru-RU" w:eastAsia="en-US" w:bidi="ar-SA"/>
      </w:rPr>
    </w:lvl>
    <w:lvl w:ilvl="4" w:tplc="71B0E3C8">
      <w:numFmt w:val="bullet"/>
      <w:lvlText w:val="•"/>
      <w:lvlJc w:val="left"/>
      <w:pPr>
        <w:ind w:left="4166" w:hanging="154"/>
      </w:pPr>
      <w:rPr>
        <w:rFonts w:hint="default"/>
        <w:lang w:val="ru-RU" w:eastAsia="en-US" w:bidi="ar-SA"/>
      </w:rPr>
    </w:lvl>
    <w:lvl w:ilvl="5" w:tplc="1716F91C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6" w:tplc="4C1C4D2C">
      <w:numFmt w:val="bullet"/>
      <w:lvlText w:val="•"/>
      <w:lvlJc w:val="left"/>
      <w:pPr>
        <w:ind w:left="6179" w:hanging="154"/>
      </w:pPr>
      <w:rPr>
        <w:rFonts w:hint="default"/>
        <w:lang w:val="ru-RU" w:eastAsia="en-US" w:bidi="ar-SA"/>
      </w:rPr>
    </w:lvl>
    <w:lvl w:ilvl="7" w:tplc="1F7E76A0">
      <w:numFmt w:val="bullet"/>
      <w:lvlText w:val="•"/>
      <w:lvlJc w:val="left"/>
      <w:pPr>
        <w:ind w:left="7186" w:hanging="154"/>
      </w:pPr>
      <w:rPr>
        <w:rFonts w:hint="default"/>
        <w:lang w:val="ru-RU" w:eastAsia="en-US" w:bidi="ar-SA"/>
      </w:rPr>
    </w:lvl>
    <w:lvl w:ilvl="8" w:tplc="6E2A9B5C">
      <w:numFmt w:val="bullet"/>
      <w:lvlText w:val="•"/>
      <w:lvlJc w:val="left"/>
      <w:pPr>
        <w:ind w:left="8193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7ED8"/>
    <w:rsid w:val="00795735"/>
    <w:rsid w:val="00813326"/>
    <w:rsid w:val="00C27ED8"/>
    <w:rsid w:val="00E9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ED8"/>
    <w:pPr>
      <w:ind w:left="141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7ED8"/>
    <w:pPr>
      <w:ind w:left="1598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7ED8"/>
    <w:pPr>
      <w:ind w:left="141" w:right="14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27E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1779</Words>
  <Characters>10144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2025-04-28T06:55:00Z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